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7FA" w:rsidRPr="005537FA" w:rsidRDefault="005F7D89" w:rsidP="005537FA">
      <w:pPr>
        <w:jc w:val="center"/>
        <w:rPr>
          <w:sz w:val="36"/>
        </w:rPr>
      </w:pPr>
      <w:r>
        <w:rPr>
          <w:sz w:val="36"/>
        </w:rPr>
        <w:t>2</w:t>
      </w:r>
      <w:r>
        <w:rPr>
          <w:rFonts w:hint="eastAsia"/>
          <w:sz w:val="36"/>
        </w:rPr>
        <w:t>4</w:t>
      </w:r>
      <w:r w:rsidR="005537FA" w:rsidRPr="005537FA">
        <w:rPr>
          <w:sz w:val="36"/>
        </w:rPr>
        <w:t>rd International Technical Conference on the</w:t>
      </w:r>
      <w:r w:rsidR="005537FA">
        <w:rPr>
          <w:rFonts w:hint="eastAsia"/>
          <w:sz w:val="36"/>
        </w:rPr>
        <w:t xml:space="preserve"> </w:t>
      </w:r>
      <w:r w:rsidR="005537FA" w:rsidRPr="005537FA">
        <w:rPr>
          <w:sz w:val="36"/>
        </w:rPr>
        <w:t>Enhanced</w:t>
      </w:r>
      <w:r w:rsidR="005537FA">
        <w:rPr>
          <w:sz w:val="36"/>
        </w:rPr>
        <w:t xml:space="preserve"> Safety of Vehicles</w:t>
      </w:r>
      <w:r w:rsidR="005537FA" w:rsidRPr="005537FA">
        <w:rPr>
          <w:sz w:val="36"/>
        </w:rPr>
        <w:t>:</w:t>
      </w:r>
    </w:p>
    <w:p w:rsidR="005537FA" w:rsidRPr="005537FA" w:rsidRDefault="005537FA" w:rsidP="005537FA">
      <w:pPr>
        <w:jc w:val="center"/>
        <w:rPr>
          <w:sz w:val="36"/>
        </w:rPr>
      </w:pPr>
      <w:r w:rsidRPr="005537FA">
        <w:rPr>
          <w:sz w:val="36"/>
        </w:rPr>
        <w:t>Student Safety</w:t>
      </w:r>
      <w:r w:rsidRPr="005537FA">
        <w:rPr>
          <w:rFonts w:hint="eastAsia"/>
          <w:sz w:val="36"/>
        </w:rPr>
        <w:t xml:space="preserve"> </w:t>
      </w:r>
      <w:r w:rsidRPr="005537FA">
        <w:rPr>
          <w:sz w:val="36"/>
        </w:rPr>
        <w:t>Te</w:t>
      </w:r>
      <w:r w:rsidR="005F7D89">
        <w:rPr>
          <w:sz w:val="36"/>
        </w:rPr>
        <w:t>chnology Design Competition 201</w:t>
      </w:r>
      <w:r w:rsidR="005F7D89">
        <w:rPr>
          <w:rFonts w:hint="eastAsia"/>
          <w:sz w:val="36"/>
        </w:rPr>
        <w:t>5</w:t>
      </w:r>
    </w:p>
    <w:p w:rsidR="005537FA" w:rsidRDefault="005537FA" w:rsidP="005537FA">
      <w:pPr>
        <w:sectPr w:rsidR="005537FA" w:rsidSect="005537FA">
          <w:pgSz w:w="11906" w:h="16838"/>
          <w:pgMar w:top="1985" w:right="1701" w:bottom="1701" w:left="1701" w:header="851" w:footer="992" w:gutter="0"/>
          <w:cols w:space="425"/>
          <w:docGrid w:type="lines" w:linePitch="360"/>
        </w:sectPr>
      </w:pPr>
    </w:p>
    <w:p w:rsidR="005537FA" w:rsidRPr="005537FA" w:rsidRDefault="005537FA" w:rsidP="005537FA">
      <w:pPr>
        <w:rPr>
          <w:b/>
        </w:rPr>
      </w:pPr>
      <w:r w:rsidRPr="005537FA">
        <w:rPr>
          <w:rFonts w:hint="eastAsia"/>
          <w:b/>
        </w:rPr>
        <w:lastRenderedPageBreak/>
        <w:t>1.</w:t>
      </w:r>
      <w:r w:rsidRPr="005537FA">
        <w:rPr>
          <w:rFonts w:hint="eastAsia"/>
          <w:b/>
        </w:rPr>
        <w:t>報告概要</w:t>
      </w:r>
    </w:p>
    <w:p w:rsidR="005537FA" w:rsidRDefault="005537FA" w:rsidP="005537FA">
      <w:r>
        <w:rPr>
          <w:rFonts w:hint="eastAsia"/>
        </w:rPr>
        <w:t>我々芝浦工業大学、</w:t>
      </w:r>
      <w:r>
        <w:rPr>
          <w:rFonts w:hint="eastAsia"/>
        </w:rPr>
        <w:t>Motorcycle Anti Roll-Down system (</w:t>
      </w:r>
      <w:r>
        <w:rPr>
          <w:rFonts w:hint="eastAsia"/>
        </w:rPr>
        <w:t>以下</w:t>
      </w:r>
      <w:r>
        <w:rPr>
          <w:rFonts w:hint="eastAsia"/>
        </w:rPr>
        <w:t>MARS)</w:t>
      </w:r>
      <w:r w:rsidR="00E00A2C">
        <w:rPr>
          <w:rFonts w:hint="eastAsia"/>
        </w:rPr>
        <w:t xml:space="preserve"> </w:t>
      </w:r>
      <w:r>
        <w:rPr>
          <w:rFonts w:hint="eastAsia"/>
        </w:rPr>
        <w:t>チームは、「</w:t>
      </w:r>
      <w:r>
        <w:rPr>
          <w:rFonts w:hint="eastAsia"/>
        </w:rPr>
        <w:t>2015</w:t>
      </w:r>
      <w:r>
        <w:rPr>
          <w:rFonts w:hint="eastAsia"/>
        </w:rPr>
        <w:t>年学生安全技術デザインコンペティション国内大会」（国土交通省主催、自動車技術会が日本大会の事務局として本コンペティションを運営）にて最優秀賞に選ばれ、スウェーデン・イエテボリにて開催された</w:t>
      </w:r>
      <w:r>
        <w:rPr>
          <w:rFonts w:hint="eastAsia"/>
        </w:rPr>
        <w:t>24rd</w:t>
      </w:r>
      <w:r w:rsidR="00E00A2C">
        <w:rPr>
          <w:rFonts w:hint="eastAsia"/>
        </w:rPr>
        <w:t xml:space="preserve"> </w:t>
      </w:r>
      <w:r>
        <w:rPr>
          <w:rFonts w:hint="eastAsia"/>
        </w:rPr>
        <w:t>International</w:t>
      </w:r>
      <w:r w:rsidR="00E00A2C">
        <w:rPr>
          <w:rFonts w:hint="eastAsia"/>
        </w:rPr>
        <w:t xml:space="preserve"> </w:t>
      </w:r>
      <w:r>
        <w:rPr>
          <w:rFonts w:hint="eastAsia"/>
        </w:rPr>
        <w:t>Technical Conference</w:t>
      </w:r>
      <w:r w:rsidR="00E00A2C">
        <w:rPr>
          <w:rFonts w:hint="eastAsia"/>
        </w:rPr>
        <w:t xml:space="preserve"> </w:t>
      </w:r>
      <w:r>
        <w:rPr>
          <w:rFonts w:hint="eastAsia"/>
        </w:rPr>
        <w:t>on the Enhanced Safety of Vehicles (</w:t>
      </w:r>
      <w:r>
        <w:rPr>
          <w:rFonts w:hint="eastAsia"/>
        </w:rPr>
        <w:t>以下、</w:t>
      </w:r>
      <w:r>
        <w:rPr>
          <w:rFonts w:hint="eastAsia"/>
        </w:rPr>
        <w:t>ESV)</w:t>
      </w:r>
      <w:r>
        <w:rPr>
          <w:rFonts w:hint="eastAsia"/>
        </w:rPr>
        <w:t>内で行われた</w:t>
      </w:r>
      <w:r>
        <w:rPr>
          <w:rFonts w:hint="eastAsia"/>
        </w:rPr>
        <w:t>Student Safety Technology Design Competition (</w:t>
      </w:r>
      <w:r>
        <w:rPr>
          <w:rFonts w:hint="eastAsia"/>
        </w:rPr>
        <w:t>以下、</w:t>
      </w:r>
      <w:r>
        <w:rPr>
          <w:rFonts w:hint="eastAsia"/>
        </w:rPr>
        <w:t xml:space="preserve">SSTDC) </w:t>
      </w:r>
      <w:r>
        <w:rPr>
          <w:rFonts w:hint="eastAsia"/>
        </w:rPr>
        <w:t>に日本代表チームとして出場し，ポスターセッション並びにプレゼンテーションを行った</w:t>
      </w:r>
      <w:r>
        <w:rPr>
          <w:rFonts w:hint="eastAsia"/>
        </w:rPr>
        <w:t>. ESV</w:t>
      </w:r>
      <w:r>
        <w:rPr>
          <w:rFonts w:hint="eastAsia"/>
        </w:rPr>
        <w:t>とは自動車の安全技術向上を目的とし</w:t>
      </w:r>
      <w:r>
        <w:rPr>
          <w:rFonts w:hint="eastAsia"/>
        </w:rPr>
        <w:t xml:space="preserve">,2 </w:t>
      </w:r>
      <w:r>
        <w:rPr>
          <w:rFonts w:hint="eastAsia"/>
        </w:rPr>
        <w:t>年ごとに各国の自動車安全研究者が介する国際会議である</w:t>
      </w:r>
      <w:r>
        <w:rPr>
          <w:rFonts w:hint="eastAsia"/>
        </w:rPr>
        <w:t>.</w:t>
      </w:r>
      <w:r>
        <w:rPr>
          <w:rFonts w:hint="eastAsia"/>
        </w:rPr>
        <w:t>その中で</w:t>
      </w:r>
      <w:r>
        <w:rPr>
          <w:rFonts w:hint="eastAsia"/>
        </w:rPr>
        <w:t xml:space="preserve">,SSTDC </w:t>
      </w:r>
      <w:r>
        <w:rPr>
          <w:rFonts w:hint="eastAsia"/>
        </w:rPr>
        <w:t>は各国の大学生が自動車の安全技術に関する技術アイデアを発表し</w:t>
      </w:r>
      <w:r>
        <w:rPr>
          <w:rFonts w:hint="eastAsia"/>
        </w:rPr>
        <w:t>,</w:t>
      </w:r>
      <w:r>
        <w:rPr>
          <w:rFonts w:hint="eastAsia"/>
        </w:rPr>
        <w:t>そのアイデアの有効性</w:t>
      </w:r>
      <w:r>
        <w:rPr>
          <w:rFonts w:hint="eastAsia"/>
        </w:rPr>
        <w:t>,</w:t>
      </w:r>
      <w:r>
        <w:rPr>
          <w:rFonts w:hint="eastAsia"/>
        </w:rPr>
        <w:t>斬新さなどを競う大会である</w:t>
      </w:r>
      <w:r>
        <w:rPr>
          <w:rFonts w:hint="eastAsia"/>
        </w:rPr>
        <w:t xml:space="preserve">. </w:t>
      </w:r>
      <w:r>
        <w:rPr>
          <w:rFonts w:hint="eastAsia"/>
        </w:rPr>
        <w:t>以下に当チームが参加した</w:t>
      </w:r>
      <w:r>
        <w:rPr>
          <w:rFonts w:hint="eastAsia"/>
        </w:rPr>
        <w:t xml:space="preserve"> SSTDC </w:t>
      </w:r>
      <w:r>
        <w:rPr>
          <w:rFonts w:hint="eastAsia"/>
        </w:rPr>
        <w:t>の内容について報告する</w:t>
      </w:r>
      <w:r w:rsidR="00B55091">
        <w:rPr>
          <w:rFonts w:hint="eastAsia"/>
        </w:rPr>
        <w:t>.</w:t>
      </w:r>
    </w:p>
    <w:p w:rsidR="00B55091" w:rsidRDefault="00B55091" w:rsidP="005537FA"/>
    <w:p w:rsidR="005537FA" w:rsidRDefault="00B55091" w:rsidP="00B55091">
      <w:pPr>
        <w:jc w:val="center"/>
      </w:pPr>
      <w:r>
        <w:rPr>
          <w:rFonts w:hint="eastAsia"/>
          <w:noProof/>
        </w:rPr>
        <w:drawing>
          <wp:inline distT="0" distB="0" distL="0" distR="0" wp14:anchorId="2628C98E" wp14:editId="05C914F8">
            <wp:extent cx="2419350" cy="914400"/>
            <wp:effectExtent l="0" t="0" r="0" b="0"/>
            <wp:docPr id="1" name="図 1" descr="D:\TO\IMG_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O\IMG_008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378" r="21377"/>
                    <a:stretch/>
                  </pic:blipFill>
                  <pic:spPr bwMode="auto">
                    <a:xfrm>
                      <a:off x="0" y="0"/>
                      <a:ext cx="2440646" cy="922449"/>
                    </a:xfrm>
                    <a:prstGeom prst="rect">
                      <a:avLst/>
                    </a:prstGeom>
                    <a:noFill/>
                    <a:ln>
                      <a:noFill/>
                    </a:ln>
                    <a:extLst>
                      <a:ext uri="{53640926-AAD7-44D8-BBD7-CCE9431645EC}">
                        <a14:shadowObscured xmlns:a14="http://schemas.microsoft.com/office/drawing/2010/main"/>
                      </a:ext>
                    </a:extLst>
                  </pic:spPr>
                </pic:pic>
              </a:graphicData>
            </a:graphic>
          </wp:inline>
        </w:drawing>
      </w:r>
    </w:p>
    <w:p w:rsidR="005537FA" w:rsidRDefault="000C492C" w:rsidP="000C492C">
      <w:pPr>
        <w:jc w:val="center"/>
      </w:pPr>
      <w:r w:rsidRPr="000C492C">
        <w:t>Fig.1 Convention site</w:t>
      </w:r>
    </w:p>
    <w:p w:rsidR="005537FA" w:rsidRPr="005537FA" w:rsidRDefault="005537FA" w:rsidP="005537FA">
      <w:pPr>
        <w:rPr>
          <w:b/>
        </w:rPr>
      </w:pPr>
      <w:r w:rsidRPr="005537FA">
        <w:rPr>
          <w:rFonts w:hint="eastAsia"/>
          <w:b/>
        </w:rPr>
        <w:lastRenderedPageBreak/>
        <w:t>2.</w:t>
      </w:r>
      <w:r w:rsidRPr="005537FA">
        <w:rPr>
          <w:rFonts w:hint="eastAsia"/>
          <w:b/>
        </w:rPr>
        <w:t>大会内容</w:t>
      </w:r>
    </w:p>
    <w:p w:rsidR="00E00A2C" w:rsidRDefault="005537FA" w:rsidP="005537FA">
      <w:r>
        <w:rPr>
          <w:rFonts w:hint="eastAsia"/>
        </w:rPr>
        <w:t xml:space="preserve">　</w:t>
      </w:r>
      <w:r>
        <w:rPr>
          <w:rFonts w:hint="eastAsia"/>
        </w:rPr>
        <w:t>ESV</w:t>
      </w:r>
      <w:r>
        <w:rPr>
          <w:rFonts w:hint="eastAsia"/>
        </w:rPr>
        <w:t>は、</w:t>
      </w:r>
      <w:r>
        <w:rPr>
          <w:rFonts w:hint="eastAsia"/>
        </w:rPr>
        <w:t>3</w:t>
      </w:r>
      <w:r>
        <w:rPr>
          <w:rFonts w:hint="eastAsia"/>
        </w:rPr>
        <w:t>日間開催されポスターセッション並びにプレゼンテーションを行いそれぞれに対し、多国籍の運営者が採点を行う。ポスターセッションでは展示ブースへ来訪してくださった方へプロトタイプを用い説明を行い、質問への返答を行った。またプレゼンテーションでは、別ホールにて各チーム</w:t>
      </w:r>
      <w:r>
        <w:rPr>
          <w:rFonts w:hint="eastAsia"/>
        </w:rPr>
        <w:t>15</w:t>
      </w:r>
      <w:r>
        <w:rPr>
          <w:rFonts w:hint="eastAsia"/>
        </w:rPr>
        <w:t>分での発表を行った。以下に</w:t>
      </w:r>
      <w:r>
        <w:rPr>
          <w:rFonts w:hint="eastAsia"/>
        </w:rPr>
        <w:t>ESV</w:t>
      </w:r>
      <w:r>
        <w:rPr>
          <w:rFonts w:hint="eastAsia"/>
        </w:rPr>
        <w:t>のスケジュールを示す。</w:t>
      </w:r>
    </w:p>
    <w:p w:rsidR="00E00A2C" w:rsidRDefault="00E00A2C" w:rsidP="005537FA"/>
    <w:p w:rsidR="00E00A2C" w:rsidRDefault="000C492C" w:rsidP="000C492C">
      <w:pPr>
        <w:jc w:val="center"/>
      </w:pPr>
      <w:r w:rsidRPr="000C492C">
        <w:t>Table.1 SSTDC schedule</w:t>
      </w:r>
    </w:p>
    <w:tbl>
      <w:tblPr>
        <w:tblStyle w:val="a5"/>
        <w:tblW w:w="0" w:type="auto"/>
        <w:tblLook w:val="04A0" w:firstRow="1" w:lastRow="0" w:firstColumn="1" w:lastColumn="0" w:noHBand="0" w:noVBand="1"/>
      </w:tblPr>
      <w:tblGrid>
        <w:gridCol w:w="675"/>
        <w:gridCol w:w="1418"/>
        <w:gridCol w:w="2144"/>
      </w:tblGrid>
      <w:tr w:rsidR="0021331C" w:rsidTr="0021331C">
        <w:tc>
          <w:tcPr>
            <w:tcW w:w="675" w:type="dxa"/>
          </w:tcPr>
          <w:p w:rsidR="0021331C" w:rsidRDefault="0021331C" w:rsidP="005537FA">
            <w:r>
              <w:rPr>
                <w:rFonts w:hint="eastAsia"/>
              </w:rPr>
              <w:t>日付</w:t>
            </w:r>
          </w:p>
        </w:tc>
        <w:tc>
          <w:tcPr>
            <w:tcW w:w="1418" w:type="dxa"/>
          </w:tcPr>
          <w:p w:rsidR="0021331C" w:rsidRDefault="0021331C" w:rsidP="005537FA">
            <w:r>
              <w:rPr>
                <w:rFonts w:hint="eastAsia"/>
              </w:rPr>
              <w:t>時間</w:t>
            </w:r>
          </w:p>
        </w:tc>
        <w:tc>
          <w:tcPr>
            <w:tcW w:w="2144" w:type="dxa"/>
          </w:tcPr>
          <w:p w:rsidR="0021331C" w:rsidRDefault="0021331C" w:rsidP="005537FA">
            <w:r>
              <w:rPr>
                <w:rFonts w:hint="eastAsia"/>
              </w:rPr>
              <w:t>内容</w:t>
            </w:r>
          </w:p>
        </w:tc>
      </w:tr>
      <w:tr w:rsidR="0021331C" w:rsidTr="0021331C">
        <w:tc>
          <w:tcPr>
            <w:tcW w:w="675" w:type="dxa"/>
          </w:tcPr>
          <w:p w:rsidR="0021331C" w:rsidRDefault="0021331C" w:rsidP="005537FA">
            <w:r>
              <w:rPr>
                <w:rFonts w:hint="eastAsia"/>
              </w:rPr>
              <w:t>6/8</w:t>
            </w:r>
          </w:p>
        </w:tc>
        <w:tc>
          <w:tcPr>
            <w:tcW w:w="1418" w:type="dxa"/>
          </w:tcPr>
          <w:p w:rsidR="0021331C" w:rsidRDefault="0021331C" w:rsidP="00E00A2C">
            <w:pPr>
              <w:ind w:firstLineChars="50" w:firstLine="105"/>
            </w:pPr>
            <w:r>
              <w:rPr>
                <w:rFonts w:hint="eastAsia"/>
              </w:rPr>
              <w:t>8:30~17:00</w:t>
            </w:r>
          </w:p>
        </w:tc>
        <w:tc>
          <w:tcPr>
            <w:tcW w:w="2144" w:type="dxa"/>
          </w:tcPr>
          <w:p w:rsidR="0021331C" w:rsidRDefault="0021331C" w:rsidP="005537FA">
            <w:r>
              <w:rPr>
                <w:rFonts w:hint="eastAsia"/>
              </w:rPr>
              <w:t>ポスターセッション</w:t>
            </w:r>
          </w:p>
        </w:tc>
      </w:tr>
      <w:tr w:rsidR="0021331C" w:rsidTr="0021331C">
        <w:tc>
          <w:tcPr>
            <w:tcW w:w="675" w:type="dxa"/>
          </w:tcPr>
          <w:p w:rsidR="0021331C" w:rsidRDefault="0021331C" w:rsidP="005537FA">
            <w:r>
              <w:rPr>
                <w:rFonts w:hint="eastAsia"/>
              </w:rPr>
              <w:t>6/9</w:t>
            </w:r>
          </w:p>
        </w:tc>
        <w:tc>
          <w:tcPr>
            <w:tcW w:w="1418" w:type="dxa"/>
          </w:tcPr>
          <w:p w:rsidR="0021331C" w:rsidRDefault="0021331C" w:rsidP="00E00A2C">
            <w:pPr>
              <w:ind w:firstLineChars="50" w:firstLine="105"/>
            </w:pPr>
            <w:r>
              <w:rPr>
                <w:rFonts w:hint="eastAsia"/>
              </w:rPr>
              <w:t>8:30~18:00</w:t>
            </w:r>
          </w:p>
        </w:tc>
        <w:tc>
          <w:tcPr>
            <w:tcW w:w="2144" w:type="dxa"/>
          </w:tcPr>
          <w:p w:rsidR="0021331C" w:rsidRDefault="00E00A2C" w:rsidP="005537FA">
            <w:r>
              <w:rPr>
                <w:rFonts w:hint="eastAsia"/>
              </w:rPr>
              <w:t>ポスターセッション</w:t>
            </w:r>
          </w:p>
        </w:tc>
      </w:tr>
      <w:tr w:rsidR="0021331C" w:rsidTr="0021331C">
        <w:tc>
          <w:tcPr>
            <w:tcW w:w="675" w:type="dxa"/>
          </w:tcPr>
          <w:p w:rsidR="0021331C" w:rsidRDefault="0021331C" w:rsidP="005537FA">
            <w:r>
              <w:rPr>
                <w:rFonts w:hint="eastAsia"/>
              </w:rPr>
              <w:t>6/10</w:t>
            </w:r>
          </w:p>
        </w:tc>
        <w:tc>
          <w:tcPr>
            <w:tcW w:w="1418" w:type="dxa"/>
          </w:tcPr>
          <w:p w:rsidR="0021331C" w:rsidRDefault="0021331C" w:rsidP="00E00A2C">
            <w:pPr>
              <w:ind w:firstLineChars="50" w:firstLine="105"/>
            </w:pPr>
            <w:r>
              <w:rPr>
                <w:rFonts w:hint="eastAsia"/>
              </w:rPr>
              <w:t>8:30~14:00</w:t>
            </w:r>
          </w:p>
        </w:tc>
        <w:tc>
          <w:tcPr>
            <w:tcW w:w="2144" w:type="dxa"/>
          </w:tcPr>
          <w:p w:rsidR="0021331C" w:rsidRDefault="00E00A2C" w:rsidP="005537FA">
            <w:r>
              <w:rPr>
                <w:rFonts w:hint="eastAsia"/>
              </w:rPr>
              <w:t>ポスターセッション</w:t>
            </w:r>
          </w:p>
        </w:tc>
      </w:tr>
      <w:tr w:rsidR="0021331C" w:rsidTr="0021331C">
        <w:tc>
          <w:tcPr>
            <w:tcW w:w="675" w:type="dxa"/>
          </w:tcPr>
          <w:p w:rsidR="0021331C" w:rsidRDefault="0021331C" w:rsidP="005537FA"/>
        </w:tc>
        <w:tc>
          <w:tcPr>
            <w:tcW w:w="1418" w:type="dxa"/>
          </w:tcPr>
          <w:p w:rsidR="0021331C" w:rsidRDefault="0021331C" w:rsidP="005537FA">
            <w:r>
              <w:rPr>
                <w:rFonts w:hint="eastAsia"/>
              </w:rPr>
              <w:t>14:00~18:30</w:t>
            </w:r>
          </w:p>
        </w:tc>
        <w:tc>
          <w:tcPr>
            <w:tcW w:w="2144" w:type="dxa"/>
          </w:tcPr>
          <w:p w:rsidR="0021331C" w:rsidRDefault="00E00A2C" w:rsidP="005537FA">
            <w:r>
              <w:rPr>
                <w:rFonts w:hint="eastAsia"/>
              </w:rPr>
              <w:t>プレゼンテーション</w:t>
            </w:r>
          </w:p>
        </w:tc>
      </w:tr>
      <w:tr w:rsidR="00E00A2C" w:rsidTr="0021331C">
        <w:tc>
          <w:tcPr>
            <w:tcW w:w="675" w:type="dxa"/>
          </w:tcPr>
          <w:p w:rsidR="00E00A2C" w:rsidRDefault="00E00A2C" w:rsidP="005537FA">
            <w:r>
              <w:rPr>
                <w:rFonts w:hint="eastAsia"/>
              </w:rPr>
              <w:t>6/11</w:t>
            </w:r>
          </w:p>
        </w:tc>
        <w:tc>
          <w:tcPr>
            <w:tcW w:w="1418" w:type="dxa"/>
          </w:tcPr>
          <w:p w:rsidR="00E00A2C" w:rsidRDefault="00E00A2C" w:rsidP="005537FA">
            <w:r>
              <w:rPr>
                <w:rFonts w:hint="eastAsia"/>
              </w:rPr>
              <w:t>12:30~13:00</w:t>
            </w:r>
          </w:p>
        </w:tc>
        <w:tc>
          <w:tcPr>
            <w:tcW w:w="2144" w:type="dxa"/>
          </w:tcPr>
          <w:p w:rsidR="00E00A2C" w:rsidRDefault="00E00A2C" w:rsidP="005537FA">
            <w:r>
              <w:rPr>
                <w:rFonts w:hint="eastAsia"/>
              </w:rPr>
              <w:t>表彰並びに閉会式</w:t>
            </w:r>
          </w:p>
        </w:tc>
      </w:tr>
    </w:tbl>
    <w:p w:rsidR="0021331C" w:rsidRDefault="0021331C" w:rsidP="005537FA"/>
    <w:p w:rsidR="000512B6" w:rsidRDefault="000512B6" w:rsidP="000C492C">
      <w:pPr>
        <w:jc w:val="center"/>
      </w:pPr>
      <w:r>
        <w:rPr>
          <w:noProof/>
        </w:rPr>
        <w:drawing>
          <wp:inline distT="0" distB="0" distL="0" distR="0" wp14:anchorId="2B8595E7" wp14:editId="49A17057">
            <wp:extent cx="2286000" cy="1714500"/>
            <wp:effectExtent l="0" t="0" r="0" b="0"/>
            <wp:docPr id="2" name="図 2" descr="https://scontent.xx.fbcdn.net/hphotos-xpf1/v/t1.0-9/10485287_850894574986216_1700832610441009764_n.jpg?oh=573b8eaf79ba212ddd5126e52e98ae31&amp;oe=56248C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xx.fbcdn.net/hphotos-xpf1/v/t1.0-9/10485287_850894574986216_1700832610441009764_n.jpg?oh=573b8eaf79ba212ddd5126e52e98ae31&amp;oe=56248C4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8266" cy="1716200"/>
                    </a:xfrm>
                    <a:prstGeom prst="rect">
                      <a:avLst/>
                    </a:prstGeom>
                    <a:noFill/>
                    <a:ln>
                      <a:noFill/>
                    </a:ln>
                  </pic:spPr>
                </pic:pic>
              </a:graphicData>
            </a:graphic>
          </wp:inline>
        </w:drawing>
      </w:r>
    </w:p>
    <w:p w:rsidR="000512B6" w:rsidRDefault="000C492C" w:rsidP="000C492C">
      <w:pPr>
        <w:jc w:val="center"/>
      </w:pPr>
      <w:r w:rsidRPr="000C492C">
        <w:t>Fig.2 Oral presentation hall</w:t>
      </w:r>
      <w:r w:rsidRPr="000C492C">
        <w:rPr>
          <w:rFonts w:hint="eastAsia"/>
          <w:vertAlign w:val="superscript"/>
        </w:rPr>
        <w:t>(1)</w:t>
      </w:r>
    </w:p>
    <w:p w:rsidR="005537FA" w:rsidRPr="00595A10" w:rsidRDefault="00E00A2C" w:rsidP="005537FA">
      <w:pPr>
        <w:rPr>
          <w:b/>
        </w:rPr>
      </w:pPr>
      <w:r w:rsidRPr="00595A10">
        <w:rPr>
          <w:rFonts w:hint="eastAsia"/>
          <w:b/>
        </w:rPr>
        <w:lastRenderedPageBreak/>
        <w:t>3.</w:t>
      </w:r>
      <w:r w:rsidRPr="00595A10">
        <w:rPr>
          <w:rFonts w:hint="eastAsia"/>
          <w:b/>
        </w:rPr>
        <w:t>参加チーム</w:t>
      </w:r>
    </w:p>
    <w:p w:rsidR="00E00A2C" w:rsidRDefault="001919F4" w:rsidP="005537FA">
      <w:r>
        <w:rPr>
          <w:rFonts w:hint="eastAsia"/>
        </w:rPr>
        <w:t xml:space="preserve">　</w:t>
      </w:r>
      <w:r>
        <w:rPr>
          <w:rFonts w:hint="eastAsia"/>
        </w:rPr>
        <w:t>SSTDC2015</w:t>
      </w:r>
      <w:r>
        <w:rPr>
          <w:rFonts w:hint="eastAsia"/>
        </w:rPr>
        <w:t>には全部で</w:t>
      </w:r>
      <w:r>
        <w:rPr>
          <w:rFonts w:hint="eastAsia"/>
        </w:rPr>
        <w:t>8</w:t>
      </w:r>
      <w:r w:rsidR="00CF401A">
        <w:rPr>
          <w:rFonts w:hint="eastAsia"/>
        </w:rPr>
        <w:t>チームが参加し奇抜なアイデ</w:t>
      </w:r>
      <w:bookmarkStart w:id="0" w:name="_GoBack"/>
      <w:bookmarkEnd w:id="0"/>
      <w:r>
        <w:rPr>
          <w:rFonts w:hint="eastAsia"/>
        </w:rPr>
        <w:t>アと実現性を併せ持つ研究の数々を発表していた。以下、参加チームと研究内容を示す。</w:t>
      </w:r>
    </w:p>
    <w:p w:rsidR="001919F4" w:rsidRDefault="001919F4" w:rsidP="005537FA"/>
    <w:p w:rsidR="00E00A2C" w:rsidRDefault="00E00A2C" w:rsidP="005537FA">
      <w:r>
        <w:rPr>
          <w:rFonts w:hint="eastAsia"/>
        </w:rPr>
        <w:t>韓国工科大学</w:t>
      </w:r>
    </w:p>
    <w:p w:rsidR="0021331C" w:rsidRDefault="00E00A2C" w:rsidP="005537FA">
      <w:r>
        <w:rPr>
          <w:rFonts w:hint="eastAsia"/>
        </w:rPr>
        <w:t>「成人用シートベルトを用いた幼児保護シートの提案」</w:t>
      </w:r>
    </w:p>
    <w:p w:rsidR="00AC639B" w:rsidRPr="00E00A2C" w:rsidRDefault="00AC639B" w:rsidP="005537FA"/>
    <w:p w:rsidR="0021331C" w:rsidRDefault="00595A10" w:rsidP="005537FA">
      <w:r>
        <w:rPr>
          <w:rFonts w:hint="eastAsia"/>
        </w:rPr>
        <w:t>芝浦工業大学</w:t>
      </w:r>
    </w:p>
    <w:p w:rsidR="00595A10" w:rsidRDefault="00595A10" w:rsidP="005537FA">
      <w:r>
        <w:rPr>
          <w:rFonts w:hint="eastAsia"/>
        </w:rPr>
        <w:t>「ジャイロ効果を用いた二輪転倒防止システムの提案」</w:t>
      </w:r>
    </w:p>
    <w:p w:rsidR="00595A10" w:rsidRDefault="00595A10" w:rsidP="005537FA"/>
    <w:p w:rsidR="00595A10" w:rsidRDefault="00595A10" w:rsidP="00595A10">
      <w:r>
        <w:rPr>
          <w:rFonts w:hint="eastAsia"/>
        </w:rPr>
        <w:t>チャルマース工科大学</w:t>
      </w:r>
    </w:p>
    <w:p w:rsidR="00595A10" w:rsidRDefault="00595A10" w:rsidP="00595A10">
      <w:r>
        <w:rPr>
          <w:rFonts w:hint="eastAsia"/>
        </w:rPr>
        <w:t>「都市パーソナルビークルの安全戦略」</w:t>
      </w:r>
    </w:p>
    <w:p w:rsidR="00595A10" w:rsidRDefault="00595A10" w:rsidP="00595A10"/>
    <w:p w:rsidR="00595A10" w:rsidRDefault="00595A10" w:rsidP="00595A10">
      <w:r>
        <w:rPr>
          <w:rFonts w:hint="eastAsia"/>
        </w:rPr>
        <w:t>ベルリン工科大学</w:t>
      </w:r>
    </w:p>
    <w:p w:rsidR="00595A10" w:rsidRDefault="00595A10" w:rsidP="00595A10">
      <w:r>
        <w:rPr>
          <w:rFonts w:hint="eastAsia"/>
        </w:rPr>
        <w:t>「二次被害防止用歩行者エアバッグの開発」</w:t>
      </w:r>
    </w:p>
    <w:p w:rsidR="00595A10" w:rsidRDefault="00595A10" w:rsidP="00595A10"/>
    <w:p w:rsidR="00595A10" w:rsidRDefault="00595A10" w:rsidP="00595A10">
      <w:r>
        <w:rPr>
          <w:rFonts w:hint="eastAsia"/>
        </w:rPr>
        <w:t>ノーステキサス大学</w:t>
      </w:r>
      <w:r>
        <w:rPr>
          <w:rFonts w:hint="eastAsia"/>
        </w:rPr>
        <w:br/>
      </w:r>
      <w:r>
        <w:rPr>
          <w:rFonts w:hint="eastAsia"/>
        </w:rPr>
        <w:t>「オートバイヘルメット</w:t>
      </w:r>
      <w:r w:rsidR="00AC639B">
        <w:rPr>
          <w:rFonts w:hint="eastAsia"/>
        </w:rPr>
        <w:t>へのエアバックの搭載</w:t>
      </w:r>
      <w:r w:rsidR="001919F4">
        <w:rPr>
          <w:rFonts w:hint="eastAsia"/>
        </w:rPr>
        <w:t>」</w:t>
      </w:r>
      <w:r>
        <w:rPr>
          <w:rFonts w:hint="eastAsia"/>
        </w:rPr>
        <w:br/>
      </w:r>
      <w:r>
        <w:rPr>
          <w:rFonts w:hint="eastAsia"/>
        </w:rPr>
        <w:br/>
      </w:r>
      <w:r>
        <w:rPr>
          <w:rFonts w:hint="eastAsia"/>
        </w:rPr>
        <w:t>スタンフォード大学</w:t>
      </w:r>
      <w:r>
        <w:rPr>
          <w:rFonts w:hint="eastAsia"/>
        </w:rPr>
        <w:br/>
      </w:r>
      <w:r>
        <w:rPr>
          <w:rFonts w:hint="eastAsia"/>
        </w:rPr>
        <w:t>「障害物</w:t>
      </w:r>
      <w:r w:rsidR="001919F4">
        <w:rPr>
          <w:rFonts w:hint="eastAsia"/>
        </w:rPr>
        <w:t>回避システムの提案</w:t>
      </w:r>
      <w:r>
        <w:rPr>
          <w:rFonts w:hint="eastAsia"/>
        </w:rPr>
        <w:t>」</w:t>
      </w:r>
      <w:r>
        <w:rPr>
          <w:rFonts w:hint="eastAsia"/>
        </w:rPr>
        <w:br/>
      </w:r>
      <w:r>
        <w:rPr>
          <w:rFonts w:hint="eastAsia"/>
        </w:rPr>
        <w:br/>
      </w:r>
      <w:r>
        <w:rPr>
          <w:rFonts w:hint="eastAsia"/>
        </w:rPr>
        <w:t>アラスカ大学</w:t>
      </w:r>
      <w:r>
        <w:rPr>
          <w:rFonts w:hint="eastAsia"/>
        </w:rPr>
        <w:br/>
      </w:r>
      <w:r>
        <w:rPr>
          <w:rFonts w:hint="eastAsia"/>
        </w:rPr>
        <w:t>「ダイナミックライトの提案」</w:t>
      </w:r>
    </w:p>
    <w:p w:rsidR="000512B6" w:rsidRDefault="000512B6" w:rsidP="00595A10"/>
    <w:p w:rsidR="000512B6" w:rsidRDefault="000512B6" w:rsidP="00595A10">
      <w:pPr>
        <w:rPr>
          <w:b/>
        </w:rPr>
      </w:pPr>
      <w:r w:rsidRPr="000512B6">
        <w:rPr>
          <w:rFonts w:hint="eastAsia"/>
          <w:b/>
        </w:rPr>
        <w:t>4.MARS</w:t>
      </w:r>
      <w:r w:rsidRPr="000512B6">
        <w:rPr>
          <w:rFonts w:hint="eastAsia"/>
          <w:b/>
        </w:rPr>
        <w:t>チーム展示概要</w:t>
      </w:r>
    </w:p>
    <w:p w:rsidR="000512B6" w:rsidRDefault="000512B6" w:rsidP="00595A10">
      <w:pPr>
        <w:rPr>
          <w:b/>
        </w:rPr>
      </w:pPr>
      <w:r>
        <w:rPr>
          <w:rFonts w:hint="eastAsia"/>
          <w:b/>
        </w:rPr>
        <w:t>4.1</w:t>
      </w:r>
      <w:r>
        <w:rPr>
          <w:rFonts w:hint="eastAsia"/>
          <w:b/>
        </w:rPr>
        <w:t xml:space="preserve">　研究概要</w:t>
      </w:r>
    </w:p>
    <w:p w:rsidR="000512B6" w:rsidRDefault="000512B6" w:rsidP="000512B6">
      <w:pPr>
        <w:ind w:firstLineChars="100" w:firstLine="210"/>
      </w:pPr>
      <w:r>
        <w:rPr>
          <w:rFonts w:hint="eastAsia"/>
        </w:rPr>
        <w:t>オートバイなどの二輪車は，自動車に比べエネルギ消費量が小さい事等，多数のメリットがある．一方で，二輪車の運動特性に起因した転倒のし易さが挙げられる．こ</w:t>
      </w:r>
      <w:r>
        <w:rPr>
          <w:rFonts w:hint="eastAsia"/>
        </w:rPr>
        <w:lastRenderedPageBreak/>
        <w:t>の問題を解決する為，二輪車の走行安定性向上を目的としたジャイロ効果を用いた二輪車転倒防止システムの開発を行う．本研究では二輪車にロールモーメントを与える事で目的を達成させる．</w:t>
      </w:r>
      <w:r>
        <w:rPr>
          <w:rFonts w:hint="eastAsia"/>
        </w:rPr>
        <w:t xml:space="preserve"> </w:t>
      </w:r>
      <w:r>
        <w:rPr>
          <w:rFonts w:hint="eastAsia"/>
        </w:rPr>
        <w:t>対象とする二輪車は，一般的な電動アシスト自転車や原動機付自転車とし，これらの車両に対し走行安定性を向上させる．また，転倒防止システ</w:t>
      </w:r>
    </w:p>
    <w:p w:rsidR="000512B6" w:rsidRDefault="000512B6" w:rsidP="000512B6">
      <w:r>
        <w:rPr>
          <w:rFonts w:hint="eastAsia"/>
        </w:rPr>
        <w:t>ムを後付可能とする事とする．走行安定性の向上を実現させるためにジャイロ効果を用いて二輪車の姿勢制御を行う．転倒防止システムには，自転回転体としてフライホイール</w:t>
      </w:r>
      <w:r>
        <w:rPr>
          <w:rFonts w:hint="eastAsia"/>
        </w:rPr>
        <w:t>(</w:t>
      </w:r>
      <w:r>
        <w:rPr>
          <w:rFonts w:hint="eastAsia"/>
        </w:rPr>
        <w:t>以下，</w:t>
      </w:r>
      <w:r>
        <w:rPr>
          <w:rFonts w:hint="eastAsia"/>
        </w:rPr>
        <w:t>FW)</w:t>
      </w:r>
      <w:r>
        <w:rPr>
          <w:rFonts w:hint="eastAsia"/>
        </w:rPr>
        <w:t>を用い，二輪車のロール方向にモーメントを発生させる．このシステムを二輪車荷台部に搭載することで二輪車のロール方向に車体を起こす方向、または倒す方向へと直接ジャイロ効果を発生させることが可能となる。</w:t>
      </w:r>
    </w:p>
    <w:p w:rsidR="000512B6" w:rsidRDefault="000512B6" w:rsidP="000512B6"/>
    <w:p w:rsidR="000512B6" w:rsidRPr="000512B6" w:rsidRDefault="000512B6" w:rsidP="000512B6">
      <w:pPr>
        <w:rPr>
          <w:b/>
        </w:rPr>
      </w:pPr>
      <w:r w:rsidRPr="000512B6">
        <w:rPr>
          <w:rFonts w:hint="eastAsia"/>
          <w:b/>
        </w:rPr>
        <w:t xml:space="preserve">4.2 </w:t>
      </w:r>
      <w:r w:rsidRPr="000512B6">
        <w:rPr>
          <w:rFonts w:hint="eastAsia"/>
          <w:b/>
        </w:rPr>
        <w:t>ポスターセッション概要</w:t>
      </w:r>
    </w:p>
    <w:p w:rsidR="000512B6" w:rsidRDefault="000512B6" w:rsidP="00AA3B49">
      <w:pPr>
        <w:ind w:firstLineChars="100" w:firstLine="210"/>
      </w:pPr>
      <w:r>
        <w:rPr>
          <w:rFonts w:hint="eastAsia"/>
        </w:rPr>
        <w:t>ポスターセッションには本研究の</w:t>
      </w:r>
      <w:r w:rsidR="00AA3B49">
        <w:rPr>
          <w:rFonts w:hint="eastAsia"/>
        </w:rPr>
        <w:t>ポスター資料とスケールモデルを持参し行った。スケールモデルは、実際に事故を防ぐことに必要なジャイロモーメントを発生することが出来る。説明ではこの</w:t>
      </w:r>
      <w:r w:rsidR="00AA3B49">
        <w:rPr>
          <w:rFonts w:hint="eastAsia"/>
        </w:rPr>
        <w:t>FW</w:t>
      </w:r>
      <w:r w:rsidR="00AA3B49">
        <w:rPr>
          <w:rFonts w:hint="eastAsia"/>
        </w:rPr>
        <w:t>を回転させジャイロモーメントが出力されているのを示した。展示での報告として実現性についての質問が目立った。例として本研究では装置の大きさがかなり大きくなってしまっている。これに対し、もっと小さくすることは可能かといった質問である。また、実際に試験を行った結果を質問されることが多く、本大会での採点、社会的評価両面から実地試験</w:t>
      </w:r>
      <w:r w:rsidR="00A94FB7">
        <w:rPr>
          <w:rFonts w:hint="eastAsia"/>
        </w:rPr>
        <w:t>がいかに重要であるか</w:t>
      </w:r>
      <w:r w:rsidR="00AA3B49">
        <w:rPr>
          <w:rFonts w:hint="eastAsia"/>
        </w:rPr>
        <w:t>を感じさせられた。</w:t>
      </w:r>
    </w:p>
    <w:p w:rsidR="00AA3B49" w:rsidRDefault="00AA3B49" w:rsidP="00AC639B"/>
    <w:p w:rsidR="00AA3B49" w:rsidRPr="00A94FB7" w:rsidRDefault="00AA3B49" w:rsidP="00AA3B49">
      <w:pPr>
        <w:rPr>
          <w:b/>
        </w:rPr>
      </w:pPr>
      <w:r w:rsidRPr="00A94FB7">
        <w:rPr>
          <w:rFonts w:hint="eastAsia"/>
          <w:b/>
        </w:rPr>
        <w:lastRenderedPageBreak/>
        <w:t xml:space="preserve">4.3 </w:t>
      </w:r>
      <w:r w:rsidRPr="00A94FB7">
        <w:rPr>
          <w:rFonts w:hint="eastAsia"/>
          <w:b/>
        </w:rPr>
        <w:t>プレゼンテーション概要</w:t>
      </w:r>
    </w:p>
    <w:p w:rsidR="00AA3B49" w:rsidRDefault="00AA3B49" w:rsidP="00AA3B49">
      <w:r>
        <w:rPr>
          <w:rFonts w:hint="eastAsia"/>
        </w:rPr>
        <w:t xml:space="preserve">　プレゼンテーションは発表</w:t>
      </w:r>
      <w:r>
        <w:rPr>
          <w:rFonts w:hint="eastAsia"/>
        </w:rPr>
        <w:t>15</w:t>
      </w:r>
      <w:r>
        <w:rPr>
          <w:rFonts w:hint="eastAsia"/>
        </w:rPr>
        <w:t>分、質疑応答なしで行われた。発表には事故を回避出来ることを示したシミュレーション映像を多く使用し発表を行った。</w:t>
      </w:r>
      <w:r w:rsidR="00AC639B">
        <w:rPr>
          <w:rFonts w:hint="eastAsia"/>
        </w:rPr>
        <w:t>国籍によってプレゼンテーションの見せ方も様々であり、動画メインのチームもあれば文字の多さが目立つチームもあった。発表の仕方では、他国チームの英語力の高さを実感するとともに、発表慣れしていることを強く感じさせられた。特に米国はプレゼンテーションの能力が高いことを実感した。</w:t>
      </w:r>
    </w:p>
    <w:p w:rsidR="00AC639B" w:rsidRDefault="00AC639B" w:rsidP="00AA3B49"/>
    <w:p w:rsidR="000C492C" w:rsidRDefault="000C492C" w:rsidP="00742D2D">
      <w:pPr>
        <w:jc w:val="center"/>
      </w:pPr>
      <w:r>
        <w:rPr>
          <w:rFonts w:hint="eastAsia"/>
          <w:noProof/>
        </w:rPr>
        <w:drawing>
          <wp:inline distT="0" distB="0" distL="0" distR="0" wp14:anchorId="6389EE0A" wp14:editId="3D7DEF9E">
            <wp:extent cx="1859364" cy="2474544"/>
            <wp:effectExtent l="0" t="2540" r="5080" b="5080"/>
            <wp:docPr id="3" name="図 3" descr="D:\TO\IMG_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O\IMG_01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864743" cy="2481703"/>
                    </a:xfrm>
                    <a:prstGeom prst="rect">
                      <a:avLst/>
                    </a:prstGeom>
                    <a:noFill/>
                    <a:ln>
                      <a:noFill/>
                    </a:ln>
                  </pic:spPr>
                </pic:pic>
              </a:graphicData>
            </a:graphic>
          </wp:inline>
        </w:drawing>
      </w:r>
    </w:p>
    <w:p w:rsidR="000C492C" w:rsidRDefault="00A94FB7" w:rsidP="00A94FB7">
      <w:pPr>
        <w:jc w:val="center"/>
      </w:pPr>
      <w:r>
        <w:t>Fig.</w:t>
      </w:r>
      <w:r>
        <w:rPr>
          <w:rFonts w:hint="eastAsia"/>
        </w:rPr>
        <w:t>3</w:t>
      </w:r>
      <w:r w:rsidRPr="00A94FB7">
        <w:t xml:space="preserve"> Oral presentation</w:t>
      </w:r>
    </w:p>
    <w:p w:rsidR="000C492C" w:rsidRDefault="000C492C" w:rsidP="00AA3B49"/>
    <w:p w:rsidR="00AC639B" w:rsidRPr="00AC639B" w:rsidRDefault="00AC639B" w:rsidP="00AA3B49">
      <w:pPr>
        <w:rPr>
          <w:b/>
        </w:rPr>
      </w:pPr>
      <w:r w:rsidRPr="00AC639B">
        <w:rPr>
          <w:rFonts w:hint="eastAsia"/>
          <w:b/>
        </w:rPr>
        <w:t xml:space="preserve">5. </w:t>
      </w:r>
      <w:r w:rsidRPr="00AC639B">
        <w:rPr>
          <w:rFonts w:hint="eastAsia"/>
          <w:b/>
        </w:rPr>
        <w:t>表彰チーム</w:t>
      </w:r>
    </w:p>
    <w:p w:rsidR="00AC639B" w:rsidRDefault="00AC639B" w:rsidP="00AA3B49">
      <w:r>
        <w:rPr>
          <w:rFonts w:hint="eastAsia"/>
        </w:rPr>
        <w:t xml:space="preserve">　</w:t>
      </w:r>
      <w:r>
        <w:rPr>
          <w:rFonts w:hint="eastAsia"/>
        </w:rPr>
        <w:t>SSTDC2015</w:t>
      </w:r>
      <w:r>
        <w:rPr>
          <w:rFonts w:hint="eastAsia"/>
        </w:rPr>
        <w:t>では、参加チームの中から優秀チーム、最優秀チームがそれぞれ</w:t>
      </w:r>
      <w:r>
        <w:t>1</w:t>
      </w:r>
      <w:r>
        <w:rPr>
          <w:rFonts w:hint="eastAsia"/>
        </w:rPr>
        <w:t>校ずつ選ばれる。以下に表彰チームを示す。</w:t>
      </w:r>
    </w:p>
    <w:p w:rsidR="00AC639B" w:rsidRDefault="00AC639B" w:rsidP="00AA3B49"/>
    <w:p w:rsidR="00AC639B" w:rsidRDefault="00AC639B" w:rsidP="00AA3B49">
      <w:r>
        <w:rPr>
          <w:rFonts w:hint="eastAsia"/>
        </w:rPr>
        <w:t>最優秀チーム</w:t>
      </w:r>
    </w:p>
    <w:p w:rsidR="00AC639B" w:rsidRDefault="00AC639B" w:rsidP="00AC639B">
      <w:r>
        <w:rPr>
          <w:rFonts w:hint="eastAsia"/>
        </w:rPr>
        <w:t>ベルリン工科大学</w:t>
      </w:r>
    </w:p>
    <w:p w:rsidR="00AC639B" w:rsidRDefault="00AC639B" w:rsidP="00AC639B">
      <w:r>
        <w:rPr>
          <w:rFonts w:hint="eastAsia"/>
        </w:rPr>
        <w:t>「二次被害防止用歩行者エアバッグの開発」</w:t>
      </w:r>
    </w:p>
    <w:p w:rsidR="00AC639B" w:rsidRPr="00AC639B" w:rsidRDefault="00AC639B" w:rsidP="00AA3B49"/>
    <w:p w:rsidR="00AC639B" w:rsidRDefault="00AC639B" w:rsidP="00AA3B49">
      <w:r>
        <w:rPr>
          <w:rFonts w:hint="eastAsia"/>
        </w:rPr>
        <w:t>優秀チーム</w:t>
      </w:r>
    </w:p>
    <w:p w:rsidR="00742D2D" w:rsidRDefault="00AC639B" w:rsidP="00AA3B49">
      <w:r>
        <w:rPr>
          <w:rFonts w:hint="eastAsia"/>
        </w:rPr>
        <w:t>スタンフォード大学</w:t>
      </w:r>
      <w:r>
        <w:rPr>
          <w:rFonts w:hint="eastAsia"/>
        </w:rPr>
        <w:br/>
      </w:r>
      <w:r>
        <w:rPr>
          <w:rFonts w:hint="eastAsia"/>
        </w:rPr>
        <w:t>「障害物回避システムの提案」</w:t>
      </w:r>
    </w:p>
    <w:p w:rsidR="007C4584" w:rsidRDefault="007C4584" w:rsidP="00AA3B49">
      <w:r>
        <w:rPr>
          <w:rFonts w:hint="eastAsia"/>
        </w:rPr>
        <w:lastRenderedPageBreak/>
        <w:t>表彰された大学はどちらも実地試験を行いその映像を</w:t>
      </w:r>
      <w:r w:rsidR="00742D2D">
        <w:rPr>
          <w:rFonts w:hint="eastAsia"/>
        </w:rPr>
        <w:t>多く</w:t>
      </w:r>
      <w:r>
        <w:rPr>
          <w:rFonts w:hint="eastAsia"/>
        </w:rPr>
        <w:t>使用していた。また、最優秀賞に選ばれたチームは実地試験でダミーを用い研究がどの程度効果があるか検証を行っておりポスターセッションに引き続き実地試験の重要性を感じさせられた。</w:t>
      </w:r>
    </w:p>
    <w:p w:rsidR="000C492C" w:rsidRDefault="000C492C" w:rsidP="00AA3B49"/>
    <w:p w:rsidR="007C4584" w:rsidRPr="00A94FB7" w:rsidRDefault="00AC639B" w:rsidP="00AA3B49">
      <w:pPr>
        <w:rPr>
          <w:b/>
        </w:rPr>
      </w:pPr>
      <w:r w:rsidRPr="00A94FB7">
        <w:rPr>
          <w:rFonts w:hint="eastAsia"/>
          <w:b/>
        </w:rPr>
        <w:t xml:space="preserve">6. </w:t>
      </w:r>
      <w:r w:rsidRPr="00A94FB7">
        <w:rPr>
          <w:rFonts w:hint="eastAsia"/>
          <w:b/>
        </w:rPr>
        <w:t>おわりに</w:t>
      </w:r>
    </w:p>
    <w:p w:rsidR="000C492C" w:rsidRPr="000C492C" w:rsidRDefault="007C4584" w:rsidP="00AA3B49">
      <w:r>
        <w:rPr>
          <w:rFonts w:hint="eastAsia"/>
        </w:rPr>
        <w:t xml:space="preserve">　</w:t>
      </w:r>
      <w:r w:rsidR="00742D2D">
        <w:rPr>
          <w:rFonts w:hint="eastAsia"/>
        </w:rPr>
        <w:t>実際に参加し、</w:t>
      </w:r>
      <w:r>
        <w:rPr>
          <w:rFonts w:hint="eastAsia"/>
        </w:rPr>
        <w:t>様々な有名な企業、機関</w:t>
      </w:r>
      <w:r w:rsidR="00742D2D">
        <w:rPr>
          <w:rFonts w:hint="eastAsia"/>
        </w:rPr>
        <w:t>の</w:t>
      </w:r>
      <w:r>
        <w:rPr>
          <w:rFonts w:hint="eastAsia"/>
        </w:rPr>
        <w:t>関係者が発表、観覧を行うこのような場で発表が出来たことをとても光栄に感じた。</w:t>
      </w:r>
      <w:r w:rsidR="000C492C">
        <w:rPr>
          <w:rFonts w:hint="eastAsia"/>
        </w:rPr>
        <w:t>今回の大会参加で最も強く感じたことは学会で技術を発表し、研究を実現させていくことの重要性である。我々と同じように安全について研究し、製品として実現させている企業の展示をみることで、研究結果を上げることが成果ではなく、社会に研究結果を反映させ自動車の安全性を改善していくことが重要であると改めて実感した。</w:t>
      </w:r>
    </w:p>
    <w:p w:rsidR="00AC639B" w:rsidRDefault="00AC639B" w:rsidP="00AA3B49">
      <w:r>
        <w:rPr>
          <w:rFonts w:hint="eastAsia"/>
        </w:rPr>
        <w:t xml:space="preserve">　</w:t>
      </w:r>
      <w:r w:rsidR="007C4584">
        <w:rPr>
          <w:rFonts w:hint="eastAsia"/>
        </w:rPr>
        <w:t>最後に、このような貴重な機会を与えてくださった自動車技術会の皆様、並びに現地へ同行し様々なサポートをしてくださった中野様に感謝の意を示す。</w:t>
      </w:r>
    </w:p>
    <w:p w:rsidR="00742D2D" w:rsidRDefault="00742D2D" w:rsidP="00AA3B49"/>
    <w:p w:rsidR="000C492C" w:rsidRDefault="00742D2D" w:rsidP="00742D2D">
      <w:pPr>
        <w:jc w:val="center"/>
      </w:pPr>
      <w:r>
        <w:rPr>
          <w:noProof/>
        </w:rPr>
        <w:drawing>
          <wp:inline distT="0" distB="0" distL="0" distR="0" wp14:anchorId="2C755AB3" wp14:editId="087D27CB">
            <wp:extent cx="2154845" cy="1581150"/>
            <wp:effectExtent l="0" t="0" r="0" b="0"/>
            <wp:docPr id="4" name="図 4" descr="https://scontent.xx.fbcdn.net/hphotos-xaf1/v/t1.0-9/10489889_853178611424479_9033218924675107792_n.jpg?oh=fdcac6df5164eceff16a88ff24e99cca&amp;oe=562793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xx.fbcdn.net/hphotos-xaf1/v/t1.0-9/10489889_853178611424479_9033218924675107792_n.jpg?oh=fdcac6df5164eceff16a88ff24e99cca&amp;oe=562793F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326" t="11564" r="5101" b="11564"/>
                    <a:stretch/>
                  </pic:blipFill>
                  <pic:spPr bwMode="auto">
                    <a:xfrm>
                      <a:off x="0" y="0"/>
                      <a:ext cx="2175499" cy="1596306"/>
                    </a:xfrm>
                    <a:prstGeom prst="rect">
                      <a:avLst/>
                    </a:prstGeom>
                    <a:noFill/>
                    <a:ln>
                      <a:noFill/>
                    </a:ln>
                    <a:extLst>
                      <a:ext uri="{53640926-AAD7-44D8-BBD7-CCE9431645EC}">
                        <a14:shadowObscured xmlns:a14="http://schemas.microsoft.com/office/drawing/2010/main"/>
                      </a:ext>
                    </a:extLst>
                  </pic:spPr>
                </pic:pic>
              </a:graphicData>
            </a:graphic>
          </wp:inline>
        </w:drawing>
      </w:r>
    </w:p>
    <w:p w:rsidR="00742D2D" w:rsidRDefault="00742D2D" w:rsidP="00742D2D">
      <w:pPr>
        <w:jc w:val="center"/>
      </w:pPr>
      <w:r>
        <w:t>Fig.</w:t>
      </w:r>
      <w:r>
        <w:rPr>
          <w:rFonts w:hint="eastAsia"/>
        </w:rPr>
        <w:t>4</w:t>
      </w:r>
      <w:r w:rsidRPr="00742D2D">
        <w:t xml:space="preserve"> Closing ceremony</w:t>
      </w:r>
    </w:p>
    <w:p w:rsidR="00742D2D" w:rsidRDefault="00742D2D" w:rsidP="00742D2D">
      <w:pPr>
        <w:jc w:val="center"/>
      </w:pPr>
    </w:p>
    <w:p w:rsidR="000C492C" w:rsidRDefault="000C492C" w:rsidP="00AA3B49">
      <w:pPr>
        <w:rPr>
          <w:b/>
        </w:rPr>
      </w:pPr>
      <w:r w:rsidRPr="000C492C">
        <w:rPr>
          <w:rFonts w:hint="eastAsia"/>
          <w:b/>
        </w:rPr>
        <w:t xml:space="preserve">7. </w:t>
      </w:r>
      <w:r w:rsidRPr="000C492C">
        <w:rPr>
          <w:rFonts w:hint="eastAsia"/>
          <w:b/>
        </w:rPr>
        <w:t>参考文献</w:t>
      </w:r>
    </w:p>
    <w:p w:rsidR="000C492C" w:rsidRPr="000C492C" w:rsidRDefault="000C492C" w:rsidP="00AA3B49">
      <w:r w:rsidRPr="000C492C">
        <w:rPr>
          <w:rFonts w:hint="eastAsia"/>
        </w:rPr>
        <w:t>(1)</w:t>
      </w:r>
      <w:r w:rsidRPr="000C492C">
        <w:rPr>
          <w:rFonts w:hint="eastAsia"/>
        </w:rPr>
        <w:t>第</w:t>
      </w:r>
      <w:r w:rsidRPr="000C492C">
        <w:rPr>
          <w:rFonts w:hint="eastAsia"/>
        </w:rPr>
        <w:t>24</w:t>
      </w:r>
      <w:r w:rsidRPr="000C492C">
        <w:rPr>
          <w:rFonts w:hint="eastAsia"/>
        </w:rPr>
        <w:t>回</w:t>
      </w:r>
      <w:r w:rsidRPr="000C492C">
        <w:rPr>
          <w:rFonts w:hint="eastAsia"/>
        </w:rPr>
        <w:t>ESV</w:t>
      </w:r>
      <w:r w:rsidRPr="000C492C">
        <w:rPr>
          <w:rFonts w:hint="eastAsia"/>
        </w:rPr>
        <w:t>ホームページ</w:t>
      </w:r>
    </w:p>
    <w:p w:rsidR="000C492C" w:rsidRPr="000C492C" w:rsidRDefault="00CF401A" w:rsidP="00742D2D">
      <w:pPr>
        <w:ind w:firstLineChars="200" w:firstLine="420"/>
      </w:pPr>
      <w:hyperlink r:id="rId9" w:history="1">
        <w:r w:rsidR="000C492C" w:rsidRPr="00CD1F14">
          <w:rPr>
            <w:rStyle w:val="a8"/>
          </w:rPr>
          <w:t>http://esv2015.com/</w:t>
        </w:r>
      </w:hyperlink>
    </w:p>
    <w:sectPr w:rsidR="000C492C" w:rsidRPr="000C492C" w:rsidSect="005537FA">
      <w:type w:val="continuous"/>
      <w:pgSz w:w="11906" w:h="16838"/>
      <w:pgMar w:top="1985" w:right="1701" w:bottom="1701" w:left="170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E4"/>
    <w:rsid w:val="000512B6"/>
    <w:rsid w:val="000C492C"/>
    <w:rsid w:val="001919F4"/>
    <w:rsid w:val="0021331C"/>
    <w:rsid w:val="005537FA"/>
    <w:rsid w:val="005563E4"/>
    <w:rsid w:val="00595A10"/>
    <w:rsid w:val="005F7D89"/>
    <w:rsid w:val="00712623"/>
    <w:rsid w:val="00742D2D"/>
    <w:rsid w:val="007C4584"/>
    <w:rsid w:val="00933839"/>
    <w:rsid w:val="00A94FB7"/>
    <w:rsid w:val="00AA3B49"/>
    <w:rsid w:val="00AC639B"/>
    <w:rsid w:val="00B55091"/>
    <w:rsid w:val="00CF401A"/>
    <w:rsid w:val="00E00A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7A68674-AE64-4924-BA41-EA22C1DD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7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7FA"/>
    <w:rPr>
      <w:rFonts w:asciiTheme="majorHAnsi" w:eastAsiaTheme="majorEastAsia" w:hAnsiTheme="majorHAnsi" w:cstheme="majorBidi"/>
      <w:sz w:val="18"/>
      <w:szCs w:val="18"/>
    </w:rPr>
  </w:style>
  <w:style w:type="table" w:styleId="a5">
    <w:name w:val="Table Grid"/>
    <w:basedOn w:val="a1"/>
    <w:uiPriority w:val="59"/>
    <w:rsid w:val="002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21331C"/>
  </w:style>
  <w:style w:type="character" w:customStyle="1" w:styleId="a7">
    <w:name w:val="日付 (文字)"/>
    <w:basedOn w:val="a0"/>
    <w:link w:val="a6"/>
    <w:uiPriority w:val="99"/>
    <w:semiHidden/>
    <w:rsid w:val="0021331C"/>
  </w:style>
  <w:style w:type="character" w:styleId="a8">
    <w:name w:val="Hyperlink"/>
    <w:basedOn w:val="a0"/>
    <w:uiPriority w:val="99"/>
    <w:unhideWhenUsed/>
    <w:rsid w:val="000C4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v2015.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07EEF-CD4F-45C9-B6D9-B74028BA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439</Words>
  <Characters>2504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竹谷</dc:creator>
  <cp:lastModifiedBy>杉野博之(Sugino Hiroyuki)</cp:lastModifiedBy>
  <cp:revision>7</cp:revision>
  <dcterms:created xsi:type="dcterms:W3CDTF">2015-06-25T15:36:00Z</dcterms:created>
  <dcterms:modified xsi:type="dcterms:W3CDTF">2015-06-29T00:27:00Z</dcterms:modified>
</cp:coreProperties>
</file>